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A88" w:rsidRPr="006D7EFD" w:rsidRDefault="006D7EFD" w:rsidP="00D573EC">
      <w:pPr>
        <w:jc w:val="right"/>
        <w:rPr>
          <w:rFonts w:ascii="Calibri Light" w:hAnsi="Calibri Light" w:cs="Calibri Light"/>
          <w:bCs/>
          <w:sz w:val="26"/>
          <w:szCs w:val="26"/>
        </w:rPr>
      </w:pPr>
      <w:r w:rsidRPr="006D7EFD">
        <w:rPr>
          <w:rFonts w:ascii="Calibri Light" w:hAnsi="Calibri Light" w:cs="Calibri Light"/>
          <w:noProof/>
          <w:sz w:val="26"/>
          <w:szCs w:val="26"/>
          <w:lang w:eastAsia="pl-PL"/>
        </w:rPr>
        <w:drawing>
          <wp:anchor distT="0" distB="0" distL="114300" distR="114300" simplePos="0" relativeHeight="251658240" behindDoc="0" locked="0" layoutInCell="1" allowOverlap="1" wp14:anchorId="4F5BD0A9" wp14:editId="1060C4BB">
            <wp:simplePos x="0" y="0"/>
            <wp:positionH relativeFrom="column">
              <wp:posOffset>2483485</wp:posOffset>
            </wp:positionH>
            <wp:positionV relativeFrom="paragraph">
              <wp:posOffset>-271780</wp:posOffset>
            </wp:positionV>
            <wp:extent cx="721360" cy="838200"/>
            <wp:effectExtent l="0" t="0" r="2540" b="0"/>
            <wp:wrapTopAndBottom/>
            <wp:docPr id="2" name="logo" descr="Gmina Świekato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Gmina Świekatow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A88" w:rsidRPr="006D7EFD">
        <w:rPr>
          <w:rFonts w:ascii="Calibri Light" w:hAnsi="Calibri Light" w:cs="Calibri Light"/>
          <w:bCs/>
          <w:sz w:val="26"/>
          <w:szCs w:val="26"/>
        </w:rPr>
        <w:t xml:space="preserve">Światowo, </w:t>
      </w:r>
      <w:r w:rsidR="0066661C">
        <w:rPr>
          <w:rFonts w:ascii="Calibri Light" w:hAnsi="Calibri Light" w:cs="Calibri Light"/>
          <w:bCs/>
          <w:sz w:val="26"/>
          <w:szCs w:val="26"/>
        </w:rPr>
        <w:t>12</w:t>
      </w:r>
      <w:r w:rsidR="00C236D7">
        <w:rPr>
          <w:rFonts w:ascii="Calibri Light" w:hAnsi="Calibri Light" w:cs="Calibri Light"/>
          <w:bCs/>
          <w:sz w:val="26"/>
          <w:szCs w:val="26"/>
        </w:rPr>
        <w:t>.12</w:t>
      </w:r>
      <w:r w:rsidR="00E30A88" w:rsidRPr="006D7EFD">
        <w:rPr>
          <w:rFonts w:ascii="Calibri Light" w:hAnsi="Calibri Light" w:cs="Calibri Light"/>
          <w:bCs/>
          <w:sz w:val="26"/>
          <w:szCs w:val="26"/>
        </w:rPr>
        <w:t>.2022r.</w:t>
      </w:r>
    </w:p>
    <w:p w:rsidR="00E30A88" w:rsidRPr="000E0755" w:rsidRDefault="00B7000E" w:rsidP="00B7000E">
      <w:pPr>
        <w:jc w:val="center"/>
        <w:rPr>
          <w:rFonts w:cstheme="minorHAnsi"/>
          <w:b/>
          <w:bCs/>
          <w:sz w:val="26"/>
          <w:szCs w:val="26"/>
        </w:rPr>
      </w:pPr>
      <w:r w:rsidRPr="000E0755">
        <w:rPr>
          <w:rFonts w:cstheme="minorHAnsi"/>
          <w:b/>
          <w:bCs/>
          <w:sz w:val="26"/>
          <w:szCs w:val="26"/>
        </w:rPr>
        <w:t>ZAPYTANIE OFERTOWE</w:t>
      </w:r>
      <w:r w:rsidR="00E25F92" w:rsidRPr="000E0755">
        <w:rPr>
          <w:rFonts w:cstheme="minorHAnsi"/>
          <w:b/>
          <w:bCs/>
          <w:sz w:val="26"/>
          <w:szCs w:val="26"/>
        </w:rPr>
        <w:t xml:space="preserve"> </w:t>
      </w:r>
    </w:p>
    <w:p w:rsidR="00B7000E" w:rsidRPr="000E0755" w:rsidRDefault="00E25F92" w:rsidP="00B7000E">
      <w:pPr>
        <w:jc w:val="center"/>
        <w:rPr>
          <w:rFonts w:cstheme="minorHAnsi"/>
          <w:b/>
          <w:bCs/>
          <w:sz w:val="26"/>
          <w:szCs w:val="26"/>
        </w:rPr>
      </w:pPr>
      <w:r w:rsidRPr="000E0755">
        <w:rPr>
          <w:rFonts w:cstheme="minorHAnsi"/>
          <w:b/>
          <w:bCs/>
          <w:sz w:val="26"/>
          <w:szCs w:val="26"/>
        </w:rPr>
        <w:t xml:space="preserve">nr </w:t>
      </w:r>
      <w:r w:rsidR="0066661C">
        <w:rPr>
          <w:rFonts w:cstheme="minorHAnsi"/>
          <w:b/>
          <w:bCs/>
          <w:sz w:val="26"/>
          <w:szCs w:val="26"/>
        </w:rPr>
        <w:t>ZO.271.11</w:t>
      </w:r>
      <w:r w:rsidRPr="000E0755">
        <w:rPr>
          <w:rFonts w:cstheme="minorHAnsi"/>
          <w:b/>
          <w:bCs/>
          <w:sz w:val="26"/>
          <w:szCs w:val="26"/>
        </w:rPr>
        <w:t>/2022</w:t>
      </w:r>
    </w:p>
    <w:p w:rsidR="00D762D2" w:rsidRPr="000E0755" w:rsidRDefault="00D762D2" w:rsidP="00D762D2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b/>
          <w:color w:val="000000"/>
          <w:sz w:val="24"/>
          <w:szCs w:val="24"/>
          <w:lang w:eastAsia="pl-PL"/>
        </w:rPr>
        <w:t>Gmina Świekatowo</w:t>
      </w:r>
    </w:p>
    <w:p w:rsidR="00D762D2" w:rsidRPr="000E0755" w:rsidRDefault="00D762D2" w:rsidP="00D762D2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>reprezentowana przez p. Marka Topolińskiego – Wójta Gminy</w:t>
      </w:r>
    </w:p>
    <w:p w:rsidR="00D762D2" w:rsidRPr="000E0755" w:rsidRDefault="00D573EC" w:rsidP="00D762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ul. Dworcowa 3</w:t>
      </w:r>
    </w:p>
    <w:p w:rsidR="00D762D2" w:rsidRPr="000E0755" w:rsidRDefault="00D762D2" w:rsidP="00D762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>86-182 Świekatowo</w:t>
      </w:r>
    </w:p>
    <w:p w:rsidR="00D762D2" w:rsidRPr="000E0755" w:rsidRDefault="00D762D2" w:rsidP="00D762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tel. 52 33 22 </w:t>
      </w:r>
      <w:r w:rsidR="000E0755">
        <w:rPr>
          <w:rFonts w:eastAsia="Times New Roman" w:cstheme="minorHAnsi"/>
          <w:color w:val="000000"/>
          <w:sz w:val="24"/>
          <w:szCs w:val="24"/>
          <w:lang w:eastAsia="pl-PL"/>
        </w:rPr>
        <w:t>280</w:t>
      </w: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w.113, 604 296 465</w:t>
      </w:r>
    </w:p>
    <w:p w:rsidR="00D762D2" w:rsidRPr="000E0755" w:rsidRDefault="00D762D2" w:rsidP="00D762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>Powiat Świecki</w:t>
      </w:r>
    </w:p>
    <w:p w:rsidR="00D762D2" w:rsidRPr="000E0755" w:rsidRDefault="00D762D2" w:rsidP="00D762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>Województwo Kujawsko-Pomorskie</w:t>
      </w:r>
    </w:p>
    <w:p w:rsidR="00D762D2" w:rsidRPr="000E0755" w:rsidRDefault="00D762D2" w:rsidP="00D762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e-mail : </w:t>
      </w:r>
      <w:hyperlink r:id="rId10" w:history="1">
        <w:r w:rsidRPr="000E0755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ug@swiekatowo.pl</w:t>
        </w:r>
      </w:hyperlink>
    </w:p>
    <w:p w:rsidR="00D762D2" w:rsidRPr="000E0755" w:rsidRDefault="00D762D2" w:rsidP="00D762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adres strony internetowej: </w:t>
      </w:r>
      <w:hyperlink r:id="rId11" w:history="1">
        <w:r w:rsidRPr="000E0755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www.bip.swiekatowo.lo.pl</w:t>
        </w:r>
      </w:hyperlink>
    </w:p>
    <w:p w:rsidR="00D762D2" w:rsidRPr="000E0755" w:rsidRDefault="00D762D2" w:rsidP="00D762D2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>NIP : 559-14-18-187</w:t>
      </w:r>
    </w:p>
    <w:p w:rsidR="00D762D2" w:rsidRPr="000E0755" w:rsidRDefault="00D762D2" w:rsidP="00D762D2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E0755">
        <w:rPr>
          <w:rFonts w:eastAsia="Times New Roman" w:cstheme="minorHAnsi"/>
          <w:color w:val="000000"/>
          <w:sz w:val="24"/>
          <w:szCs w:val="24"/>
          <w:lang w:eastAsia="pl-PL"/>
        </w:rPr>
        <w:t>REGON : 092351073</w:t>
      </w:r>
    </w:p>
    <w:p w:rsidR="00E30A88" w:rsidRPr="006D7EFD" w:rsidRDefault="00E30A88" w:rsidP="00B7000E">
      <w:pPr>
        <w:jc w:val="center"/>
        <w:rPr>
          <w:rFonts w:ascii="Calibri Light" w:hAnsi="Calibri Light" w:cs="Calibri Light"/>
          <w:b/>
          <w:bCs/>
          <w:sz w:val="26"/>
          <w:szCs w:val="26"/>
        </w:rPr>
      </w:pPr>
    </w:p>
    <w:p w:rsidR="00B7000E" w:rsidRDefault="00D762D2" w:rsidP="00D762D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zaprasza</w:t>
      </w:r>
      <w:r w:rsidR="00B7000E" w:rsidRPr="00D762D2">
        <w:rPr>
          <w:rFonts w:cstheme="minorHAnsi"/>
          <w:sz w:val="24"/>
          <w:szCs w:val="24"/>
        </w:rPr>
        <w:t xml:space="preserve"> do złożenia oferty w postępowaniu o udzielenie zamówienia publicznego, prowadzonego w trybie zapytania ofertowego, na realizację zadania polegającego na opracowaniu Programu Funkcjonalno – Użytkowego (dalej PFU) dla inwestycji pn. </w:t>
      </w:r>
      <w:r w:rsidR="006D7EFD" w:rsidRPr="00D762D2">
        <w:rPr>
          <w:rFonts w:cstheme="minorHAnsi"/>
          <w:sz w:val="24"/>
          <w:szCs w:val="24"/>
        </w:rPr>
        <w:br/>
      </w:r>
      <w:r w:rsidR="00B7000E" w:rsidRPr="00D762D2">
        <w:rPr>
          <w:rFonts w:cstheme="minorHAnsi"/>
          <w:sz w:val="24"/>
          <w:szCs w:val="24"/>
        </w:rPr>
        <w:t xml:space="preserve">„Budowa i przebudowa około 7 km dróg gminnych na terenie Gminy Świekatowo” </w:t>
      </w:r>
      <w:r w:rsidR="00393586" w:rsidRPr="00393586">
        <w:rPr>
          <w:rFonts w:cstheme="minorHAnsi"/>
          <w:sz w:val="24"/>
          <w:szCs w:val="24"/>
        </w:rPr>
        <w:t>oraz „Ścieżka rowerowa Szewno-Świekatowo”.</w:t>
      </w:r>
    </w:p>
    <w:p w:rsidR="00D762D2" w:rsidRPr="00D762D2" w:rsidRDefault="00D762D2" w:rsidP="00D762D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b/>
          <w:bCs/>
          <w:sz w:val="24"/>
          <w:szCs w:val="24"/>
        </w:rPr>
        <w:t xml:space="preserve">I. OPIS PRZEDMIOTU ZAMÓWIENIA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1. Przedmiot zamówienia: </w:t>
      </w:r>
    </w:p>
    <w:p w:rsidR="00B7000E" w:rsidRPr="00D762D2" w:rsidRDefault="00B7000E" w:rsidP="00D762D2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Opracowanie Programu Funkcjonalno–Użytkowego (PFU) dla inwestycji pn. „</w:t>
      </w:r>
      <w:r w:rsidR="00E25F92" w:rsidRPr="00D762D2">
        <w:rPr>
          <w:rFonts w:cstheme="minorHAnsi"/>
          <w:sz w:val="24"/>
          <w:szCs w:val="24"/>
        </w:rPr>
        <w:t>Budowa i przebudowa około 7 km dróg gminnych na terenie Gminy Świekatowo</w:t>
      </w:r>
      <w:r w:rsidRPr="00D762D2">
        <w:rPr>
          <w:rFonts w:cstheme="minorHAnsi"/>
          <w:sz w:val="24"/>
          <w:szCs w:val="24"/>
        </w:rPr>
        <w:t>”</w:t>
      </w:r>
      <w:r w:rsidR="00393586" w:rsidRPr="00393586">
        <w:t xml:space="preserve"> </w:t>
      </w:r>
      <w:r w:rsidR="00393586" w:rsidRPr="00393586">
        <w:rPr>
          <w:rFonts w:cstheme="minorHAnsi"/>
          <w:sz w:val="24"/>
          <w:szCs w:val="24"/>
        </w:rPr>
        <w:t>oraz „Ście</w:t>
      </w:r>
      <w:r w:rsidR="00393586">
        <w:rPr>
          <w:rFonts w:cstheme="minorHAnsi"/>
          <w:sz w:val="24"/>
          <w:szCs w:val="24"/>
        </w:rPr>
        <w:t xml:space="preserve">żka rowerowa Szewno-Świekatowo” </w:t>
      </w:r>
      <w:r w:rsidRPr="00D762D2">
        <w:rPr>
          <w:rFonts w:cstheme="minorHAnsi"/>
          <w:sz w:val="24"/>
          <w:szCs w:val="24"/>
        </w:rPr>
        <w:t xml:space="preserve">zgodnie z Rozporządzeniem Ministra </w:t>
      </w:r>
      <w:r w:rsidR="000E0755">
        <w:rPr>
          <w:rFonts w:cstheme="minorHAnsi"/>
          <w:sz w:val="24"/>
          <w:szCs w:val="24"/>
        </w:rPr>
        <w:t xml:space="preserve">Rozwoju i </w:t>
      </w:r>
      <w:r w:rsidR="0074436C" w:rsidRPr="00D762D2">
        <w:rPr>
          <w:rFonts w:cstheme="minorHAnsi"/>
          <w:sz w:val="24"/>
          <w:szCs w:val="24"/>
        </w:rPr>
        <w:t>Technologii</w:t>
      </w:r>
      <w:r w:rsidRPr="00D762D2">
        <w:rPr>
          <w:rFonts w:cstheme="minorHAnsi"/>
          <w:sz w:val="24"/>
          <w:szCs w:val="24"/>
        </w:rPr>
        <w:t xml:space="preserve"> w sprawie szczegółowego zakresu i formy dokumentacji projektowej, specyfikacji technicznych wykonania i odbioru robót budowlanych oraz programu funkcjonalno-użytkowego.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2. Przedmiot zamówienia zostanie wykonany w zakresie obejmującym: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- mapę zasadniczą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- opracowanie programu funkcjonalno-użytkowego – 2 egz.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lastRenderedPageBreak/>
        <w:t xml:space="preserve">- uzyskanie opinii od Konserwatora Zabytków oraz warunków od gestorów sieci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- szacunkowe obliczenia powierzchni poszczególnych projektowanych nawierzchni – 1 egz. </w:t>
      </w:r>
    </w:p>
    <w:p w:rsid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- koncepcję orientacyjnego przebiegu projektowanych dróg </w:t>
      </w:r>
    </w:p>
    <w:p w:rsidR="00B7000E" w:rsidRPr="00D762D2" w:rsidRDefault="000E0755" w:rsidP="00D762D2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odwierty geotechniczne</w:t>
      </w:r>
      <w:r w:rsidR="00F76A0C" w:rsidRPr="00D762D2">
        <w:rPr>
          <w:rFonts w:cstheme="minorHAnsi"/>
          <w:sz w:val="24"/>
          <w:szCs w:val="24"/>
        </w:rPr>
        <w:t xml:space="preserve"> oraz ocena stanu nośności istniejących nawierzchni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- szczegółowe specyfikacje techniczne wykonania i odbioru robót budowlanych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- wersję elektroniczną na płycie CD – 1 egz.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3. Wytyczne do sporządzenia PFU: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a) projektowanie i budowa</w:t>
      </w:r>
      <w:r w:rsidR="00082DF1" w:rsidRPr="00D762D2">
        <w:rPr>
          <w:rFonts w:cstheme="minorHAnsi"/>
          <w:sz w:val="24"/>
          <w:szCs w:val="24"/>
        </w:rPr>
        <w:t xml:space="preserve"> lub </w:t>
      </w:r>
      <w:r w:rsidR="00D762D2">
        <w:rPr>
          <w:rFonts w:cstheme="minorHAnsi"/>
          <w:sz w:val="24"/>
          <w:szCs w:val="24"/>
        </w:rPr>
        <w:t xml:space="preserve">przebudowy </w:t>
      </w:r>
      <w:r w:rsidRPr="00D762D2">
        <w:rPr>
          <w:rFonts w:cstheme="minorHAnsi"/>
          <w:sz w:val="24"/>
          <w:szCs w:val="24"/>
        </w:rPr>
        <w:t xml:space="preserve">odcinków: </w:t>
      </w:r>
    </w:p>
    <w:p w:rsidR="00B7000E" w:rsidRPr="00D762D2" w:rsidRDefault="00082DF1" w:rsidP="00D762D2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- droga gminna </w:t>
      </w:r>
      <w:r w:rsidR="00F76A0C" w:rsidRPr="00D762D2">
        <w:rPr>
          <w:rFonts w:cstheme="minorHAnsi"/>
          <w:sz w:val="24"/>
          <w:szCs w:val="24"/>
        </w:rPr>
        <w:t>nr</w:t>
      </w:r>
      <w:r w:rsidRPr="00D762D2">
        <w:rPr>
          <w:rFonts w:cstheme="minorHAnsi"/>
          <w:sz w:val="24"/>
          <w:szCs w:val="24"/>
        </w:rPr>
        <w:t xml:space="preserve"> 030801C</w:t>
      </w:r>
      <w:r w:rsidR="00F76A0C" w:rsidRPr="00D762D2">
        <w:rPr>
          <w:rFonts w:cstheme="minorHAnsi"/>
          <w:sz w:val="24"/>
          <w:szCs w:val="24"/>
        </w:rPr>
        <w:t xml:space="preserve"> </w:t>
      </w:r>
      <w:r w:rsidR="00B7000E" w:rsidRPr="00D762D2">
        <w:rPr>
          <w:rFonts w:cstheme="minorHAnsi"/>
          <w:sz w:val="24"/>
          <w:szCs w:val="24"/>
        </w:rPr>
        <w:t xml:space="preserve">w m. </w:t>
      </w:r>
      <w:r w:rsidRPr="00D762D2">
        <w:rPr>
          <w:rFonts w:cstheme="minorHAnsi"/>
          <w:sz w:val="24"/>
          <w:szCs w:val="24"/>
        </w:rPr>
        <w:t>Lipieni</w:t>
      </w:r>
      <w:r w:rsidR="00F76A0C" w:rsidRPr="00D762D2">
        <w:rPr>
          <w:rFonts w:cstheme="minorHAnsi"/>
          <w:sz w:val="24"/>
          <w:szCs w:val="24"/>
        </w:rPr>
        <w:t>ca</w:t>
      </w:r>
      <w:r w:rsidR="00B7000E" w:rsidRPr="00D762D2">
        <w:rPr>
          <w:rFonts w:cstheme="minorHAnsi"/>
          <w:sz w:val="24"/>
          <w:szCs w:val="24"/>
        </w:rPr>
        <w:t xml:space="preserve"> o długości około </w:t>
      </w:r>
      <w:r w:rsidRPr="00D762D2">
        <w:rPr>
          <w:rFonts w:cstheme="minorHAnsi"/>
          <w:sz w:val="24"/>
          <w:szCs w:val="24"/>
        </w:rPr>
        <w:t>2500</w:t>
      </w:r>
      <w:r w:rsidR="00B7000E" w:rsidRPr="00D762D2">
        <w:rPr>
          <w:rFonts w:cstheme="minorHAnsi"/>
          <w:sz w:val="24"/>
          <w:szCs w:val="24"/>
        </w:rPr>
        <w:t xml:space="preserve">m (od drogi </w:t>
      </w:r>
      <w:r w:rsidRPr="00D762D2">
        <w:rPr>
          <w:rFonts w:cstheme="minorHAnsi"/>
          <w:sz w:val="24"/>
          <w:szCs w:val="24"/>
        </w:rPr>
        <w:t xml:space="preserve">gminnej </w:t>
      </w:r>
      <w:r w:rsidR="00B7000E" w:rsidRPr="00D762D2">
        <w:rPr>
          <w:rFonts w:cstheme="minorHAnsi"/>
          <w:sz w:val="24"/>
          <w:szCs w:val="24"/>
        </w:rPr>
        <w:t xml:space="preserve"> nr </w:t>
      </w:r>
      <w:r w:rsidRPr="00D762D2">
        <w:rPr>
          <w:rFonts w:cstheme="minorHAnsi"/>
          <w:sz w:val="24"/>
          <w:szCs w:val="24"/>
        </w:rPr>
        <w:t>000006C do granicy gminy</w:t>
      </w:r>
      <w:r w:rsidR="0074436C" w:rsidRPr="00D762D2">
        <w:rPr>
          <w:rFonts w:cstheme="minorHAnsi"/>
          <w:sz w:val="24"/>
          <w:szCs w:val="24"/>
        </w:rPr>
        <w:t>)</w:t>
      </w:r>
      <w:r w:rsidR="00C236D7">
        <w:rPr>
          <w:rFonts w:cstheme="minorHAnsi"/>
          <w:sz w:val="24"/>
          <w:szCs w:val="24"/>
        </w:rPr>
        <w:t>z odciekiem</w:t>
      </w:r>
      <w:r w:rsidR="00B4542A">
        <w:rPr>
          <w:rFonts w:cstheme="minorHAnsi"/>
          <w:sz w:val="24"/>
          <w:szCs w:val="24"/>
        </w:rPr>
        <w:t xml:space="preserve"> próbny</w:t>
      </w:r>
      <w:r w:rsidR="00C236D7">
        <w:rPr>
          <w:rFonts w:cstheme="minorHAnsi"/>
          <w:sz w:val="24"/>
          <w:szCs w:val="24"/>
        </w:rPr>
        <w:t>m</w:t>
      </w:r>
      <w:r w:rsidR="000A5820" w:rsidRPr="00D762D2">
        <w:rPr>
          <w:rFonts w:cstheme="minorHAnsi"/>
          <w:sz w:val="24"/>
          <w:szCs w:val="24"/>
        </w:rPr>
        <w:t>,</w:t>
      </w:r>
    </w:p>
    <w:p w:rsidR="0074436C" w:rsidRPr="00D762D2" w:rsidRDefault="00B7000E" w:rsidP="00D762D2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- droga gminna nr 0</w:t>
      </w:r>
      <w:r w:rsidR="00082DF1" w:rsidRPr="00D762D2">
        <w:rPr>
          <w:rFonts w:cstheme="minorHAnsi"/>
          <w:sz w:val="24"/>
          <w:szCs w:val="24"/>
        </w:rPr>
        <w:t>00006C o długości około 60</w:t>
      </w:r>
      <w:r w:rsidRPr="00D762D2">
        <w:rPr>
          <w:rFonts w:cstheme="minorHAnsi"/>
          <w:sz w:val="24"/>
          <w:szCs w:val="24"/>
        </w:rPr>
        <w:t>0 m</w:t>
      </w:r>
      <w:r w:rsidR="00082DF1" w:rsidRPr="00D762D2">
        <w:rPr>
          <w:rFonts w:cstheme="minorHAnsi"/>
          <w:sz w:val="24"/>
          <w:szCs w:val="24"/>
        </w:rPr>
        <w:t xml:space="preserve"> w m.</w:t>
      </w:r>
      <w:r w:rsidR="000A5820" w:rsidRPr="00D762D2">
        <w:rPr>
          <w:rFonts w:cstheme="minorHAnsi"/>
          <w:sz w:val="24"/>
          <w:szCs w:val="24"/>
        </w:rPr>
        <w:t xml:space="preserve"> Zalesie Królewskie i Lipienica</w:t>
      </w:r>
      <w:r w:rsidR="0006386E" w:rsidRPr="00D762D2">
        <w:rPr>
          <w:rFonts w:cstheme="minorHAnsi"/>
          <w:sz w:val="24"/>
          <w:szCs w:val="24"/>
        </w:rPr>
        <w:t>,</w:t>
      </w:r>
    </w:p>
    <w:p w:rsidR="000A5820" w:rsidRDefault="0074436C" w:rsidP="00D762D2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- </w:t>
      </w:r>
      <w:r w:rsidR="00B7000E" w:rsidRPr="00D762D2">
        <w:rPr>
          <w:rFonts w:cstheme="minorHAnsi"/>
          <w:sz w:val="24"/>
          <w:szCs w:val="24"/>
        </w:rPr>
        <w:t xml:space="preserve">droga gminna nr </w:t>
      </w:r>
      <w:r w:rsidR="000A5820" w:rsidRPr="00D762D2">
        <w:rPr>
          <w:rFonts w:cstheme="minorHAnsi"/>
          <w:sz w:val="24"/>
          <w:szCs w:val="24"/>
        </w:rPr>
        <w:t xml:space="preserve">030805C o długości około </w:t>
      </w:r>
      <w:r w:rsidR="00DB49EC" w:rsidRPr="00D762D2">
        <w:rPr>
          <w:rFonts w:cstheme="minorHAnsi"/>
          <w:sz w:val="24"/>
          <w:szCs w:val="24"/>
        </w:rPr>
        <w:t>2600</w:t>
      </w:r>
      <w:r w:rsidR="00B7000E" w:rsidRPr="00D762D2">
        <w:rPr>
          <w:rFonts w:cstheme="minorHAnsi"/>
          <w:sz w:val="24"/>
          <w:szCs w:val="24"/>
        </w:rPr>
        <w:t xml:space="preserve"> m (od drogi powiatowej nr 10</w:t>
      </w:r>
      <w:r w:rsidR="000A5820" w:rsidRPr="00D762D2">
        <w:rPr>
          <w:rFonts w:cstheme="minorHAnsi"/>
          <w:sz w:val="24"/>
          <w:szCs w:val="24"/>
        </w:rPr>
        <w:t>41C</w:t>
      </w:r>
      <w:r w:rsidR="00B7000E" w:rsidRPr="00D762D2">
        <w:rPr>
          <w:rFonts w:cstheme="minorHAnsi"/>
          <w:sz w:val="24"/>
          <w:szCs w:val="24"/>
        </w:rPr>
        <w:t xml:space="preserve"> w m. </w:t>
      </w:r>
      <w:r w:rsidR="000A5820" w:rsidRPr="00D762D2">
        <w:rPr>
          <w:rFonts w:cstheme="minorHAnsi"/>
          <w:sz w:val="24"/>
          <w:szCs w:val="24"/>
        </w:rPr>
        <w:t xml:space="preserve">Zalesie Królewskie </w:t>
      </w:r>
      <w:r w:rsidR="00B7000E" w:rsidRPr="00D762D2">
        <w:rPr>
          <w:rFonts w:cstheme="minorHAnsi"/>
          <w:sz w:val="24"/>
          <w:szCs w:val="24"/>
        </w:rPr>
        <w:t xml:space="preserve">do </w:t>
      </w:r>
      <w:r w:rsidR="00DB49EC" w:rsidRPr="00D762D2">
        <w:rPr>
          <w:rFonts w:cstheme="minorHAnsi"/>
          <w:sz w:val="24"/>
          <w:szCs w:val="24"/>
        </w:rPr>
        <w:t xml:space="preserve">drogi powiatowej nr 1263C </w:t>
      </w:r>
      <w:r w:rsidR="00BB1875">
        <w:rPr>
          <w:rFonts w:cstheme="minorHAnsi"/>
          <w:sz w:val="24"/>
          <w:szCs w:val="24"/>
        </w:rPr>
        <w:t xml:space="preserve">w m. Świekatowo </w:t>
      </w:r>
      <w:r w:rsidR="00DB49EC" w:rsidRPr="00D762D2">
        <w:rPr>
          <w:rFonts w:cstheme="minorHAnsi"/>
          <w:sz w:val="24"/>
          <w:szCs w:val="24"/>
        </w:rPr>
        <w:t>z wyłączeniem obszaru pasa kolejowego</w:t>
      </w:r>
      <w:r w:rsidR="00B7000E" w:rsidRPr="00D762D2">
        <w:rPr>
          <w:rFonts w:cstheme="minorHAnsi"/>
          <w:sz w:val="24"/>
          <w:szCs w:val="24"/>
        </w:rPr>
        <w:t xml:space="preserve">), </w:t>
      </w:r>
    </w:p>
    <w:p w:rsidR="007500D5" w:rsidRDefault="007500D5" w:rsidP="00D762D2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droga gminna nr 030819C odcinek ul. Ogrodowej w Świekatowie o długości około 200 m,</w:t>
      </w:r>
    </w:p>
    <w:p w:rsidR="00D762D2" w:rsidRPr="00D762D2" w:rsidRDefault="00D762D2" w:rsidP="00D762D2">
      <w:pPr>
        <w:spacing w:after="0" w:line="360" w:lineRule="auto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ścieżka rowerowa </w:t>
      </w:r>
      <w:r w:rsidR="00565579">
        <w:rPr>
          <w:rFonts w:cstheme="minorHAnsi"/>
          <w:sz w:val="24"/>
          <w:szCs w:val="24"/>
        </w:rPr>
        <w:t>wzdłuż drogi powiatowe nr 1263 C</w:t>
      </w:r>
      <w:r w:rsidR="00D04510">
        <w:rPr>
          <w:rFonts w:cstheme="minorHAnsi"/>
          <w:sz w:val="24"/>
          <w:szCs w:val="24"/>
        </w:rPr>
        <w:t xml:space="preserve"> około 3300 m</w:t>
      </w:r>
      <w:r w:rsidR="00BB1875">
        <w:rPr>
          <w:rFonts w:cstheme="minorHAnsi"/>
          <w:sz w:val="24"/>
          <w:szCs w:val="24"/>
        </w:rPr>
        <w:t>( trasa Świekatowo- Szewno),</w:t>
      </w:r>
    </w:p>
    <w:p w:rsidR="0006386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b) odprowadzenie wód opadowych na is</w:t>
      </w:r>
      <w:r w:rsidR="00D04510">
        <w:rPr>
          <w:rFonts w:cstheme="minorHAnsi"/>
          <w:sz w:val="24"/>
          <w:szCs w:val="24"/>
        </w:rPr>
        <w:t>tniejący teren w pasie drogowym</w:t>
      </w:r>
      <w:r w:rsidR="0074436C" w:rsidRPr="00D762D2">
        <w:rPr>
          <w:rFonts w:cstheme="minorHAnsi"/>
          <w:sz w:val="24"/>
          <w:szCs w:val="24"/>
        </w:rPr>
        <w:t>,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c) zjazdy do </w:t>
      </w:r>
      <w:r w:rsidR="0074436C" w:rsidRPr="00D762D2">
        <w:rPr>
          <w:rFonts w:cstheme="minorHAnsi"/>
          <w:sz w:val="24"/>
          <w:szCs w:val="24"/>
        </w:rPr>
        <w:t>posesji oraz wybranych pół</w:t>
      </w:r>
      <w:r w:rsidRPr="00D762D2">
        <w:rPr>
          <w:rFonts w:cstheme="minorHAnsi"/>
          <w:sz w:val="24"/>
          <w:szCs w:val="24"/>
        </w:rPr>
        <w:t xml:space="preserve"> w granicach pasa drogowego </w:t>
      </w:r>
      <w:r w:rsidR="0074436C" w:rsidRPr="00D762D2">
        <w:rPr>
          <w:rFonts w:cstheme="minorHAnsi"/>
          <w:sz w:val="24"/>
          <w:szCs w:val="24"/>
        </w:rPr>
        <w:t>,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d) pobocza z kruszywa łamanego stabilizowanego mechanicznie o szerokości 0,75 m </w:t>
      </w:r>
    </w:p>
    <w:p w:rsidR="00B7000E" w:rsidRPr="00D762D2" w:rsidRDefault="00DB49EC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e</w:t>
      </w:r>
      <w:r w:rsidR="00B7000E" w:rsidRPr="00D762D2">
        <w:rPr>
          <w:rFonts w:cstheme="minorHAnsi"/>
          <w:sz w:val="24"/>
          <w:szCs w:val="24"/>
        </w:rPr>
        <w:t xml:space="preserve">) ewentualna przebudowa istniejących przepustów pod drogą oraz zjazdami </w:t>
      </w:r>
      <w:r w:rsidR="0074436C" w:rsidRPr="00D762D2">
        <w:rPr>
          <w:rFonts w:cstheme="minorHAnsi"/>
          <w:sz w:val="24"/>
          <w:szCs w:val="24"/>
        </w:rPr>
        <w:t>,</w:t>
      </w:r>
    </w:p>
    <w:p w:rsidR="00B7000E" w:rsidRPr="00D762D2" w:rsidRDefault="00DB49EC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f</w:t>
      </w:r>
      <w:r w:rsidR="00B7000E" w:rsidRPr="00D762D2">
        <w:rPr>
          <w:rFonts w:cstheme="minorHAnsi"/>
          <w:sz w:val="24"/>
          <w:szCs w:val="24"/>
        </w:rPr>
        <w:t xml:space="preserve">) ewentualna budowa przepustów pod zjazdami (w miejscu projektowanych rowów) </w:t>
      </w:r>
      <w:r w:rsidR="0074436C" w:rsidRPr="00D762D2">
        <w:rPr>
          <w:rFonts w:cstheme="minorHAnsi"/>
          <w:sz w:val="24"/>
          <w:szCs w:val="24"/>
        </w:rPr>
        <w:t>.</w:t>
      </w:r>
    </w:p>
    <w:p w:rsidR="006D7EFD" w:rsidRPr="00D762D2" w:rsidRDefault="006D7EFD" w:rsidP="00D762D2">
      <w:pPr>
        <w:spacing w:after="0" w:line="360" w:lineRule="auto"/>
        <w:rPr>
          <w:rFonts w:cstheme="minorHAnsi"/>
          <w:b/>
          <w:bCs/>
          <w:sz w:val="24"/>
          <w:szCs w:val="24"/>
        </w:rPr>
      </w:pP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b/>
          <w:bCs/>
          <w:sz w:val="24"/>
          <w:szCs w:val="24"/>
        </w:rPr>
        <w:t xml:space="preserve">II. OPIS KRYTERIÓW WYBORU WYKONAWCY </w:t>
      </w:r>
    </w:p>
    <w:p w:rsidR="00B7000E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1. Oferty spełniające wymagania formalne niniejszego zapytania ofertowego, zostaną ocenione przez Zamawiającego zgodnie z przyjętymi kryteriami oceny, tj. Cena (C) – waga kryterium 100%.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2. W powyższym kryterium oceniana będzie cena brutto oferty. Oferenci będą oceniani wg następującego wzoru: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Cena oferty najtańszej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——————————————— x 100 = ilość punktów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Cena oferty badanej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lastRenderedPageBreak/>
        <w:t xml:space="preserve">3. Oferent przedstawi w ofercie cenę całkowitą brutto obejmującą całość przedmiotu zamówienia, podając ją w zapisie liczbowym i słownie. Cena ofertowa musi zawierać wszystkie koszty związane z realizacją zadania, w tym podatek VAT w ustawowej wysokości, a także inne koszty niezbędne do zrealizowania zamówienia.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4. Cena oferty musi być wyrażona w PLN zgodnie z polskim systemem płatniczym, </w:t>
      </w:r>
      <w:r w:rsidR="00D04510">
        <w:rPr>
          <w:rFonts w:cstheme="minorHAnsi"/>
          <w:sz w:val="24"/>
          <w:szCs w:val="24"/>
        </w:rPr>
        <w:br/>
      </w:r>
      <w:r w:rsidRPr="00D762D2">
        <w:rPr>
          <w:rFonts w:cstheme="minorHAnsi"/>
          <w:sz w:val="24"/>
          <w:szCs w:val="24"/>
        </w:rPr>
        <w:t xml:space="preserve">z </w:t>
      </w:r>
      <w:r w:rsidR="00D04510">
        <w:rPr>
          <w:rFonts w:cstheme="minorHAnsi"/>
          <w:sz w:val="24"/>
          <w:szCs w:val="24"/>
        </w:rPr>
        <w:t>d</w:t>
      </w:r>
      <w:r w:rsidRPr="00D762D2">
        <w:rPr>
          <w:rFonts w:cstheme="minorHAnsi"/>
          <w:sz w:val="24"/>
          <w:szCs w:val="24"/>
        </w:rPr>
        <w:t xml:space="preserve">okładnością do drugiego miejsca po przecinku.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5. Cena może być tylko jedna, nie dopuszcza się wariantowości cen.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6. Jeżeli złożono ofertę, której wybór prowadziłby do powstania u Zamawiającego obowiązku podatkowego zgodnie z przepisami o podatku od towarów i usług (np. ze względu na tzw. mechanizm odwróconego podatku VAT), Zamawiający w celu oceny takiej oferty dolicza do przedstawionej w niej ceny podatek od towarów i usług, który miałby obowiązek rozliczyć zgodnie z tymi przepisami. Oferent składając ofertę winien poinformować Zamawiającego czy wybór oferty będzie prowadzić do powstania u Zamawiającego obowiązku podatkowego, a jeśli tak, wskazać nazwę (rodzaj) usług, których świadczenie będzie prowadzić do jego powstania oraz wartość tego podatku.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7. Oferta, która uzyska największą liczbę punktów tj. zaoferuje najniższą cenę, zostanie wybrana jako najkorzystniejsza a z Oferentem który ją złożył, zostanie podpisana umowa </w:t>
      </w:r>
      <w:r w:rsidR="00D04510">
        <w:rPr>
          <w:rFonts w:cstheme="minorHAnsi"/>
          <w:sz w:val="24"/>
          <w:szCs w:val="24"/>
        </w:rPr>
        <w:br/>
      </w:r>
      <w:r w:rsidRPr="00D762D2">
        <w:rPr>
          <w:rFonts w:cstheme="minorHAnsi"/>
          <w:sz w:val="24"/>
          <w:szCs w:val="24"/>
        </w:rPr>
        <w:t xml:space="preserve">w sprawie o udzielenie zamówienia publicznego.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8. Jeżeli w trakcie wyboru ofert pojawią się dwie lub więcej ofert z taką samą punktacją, co uniemożliwi wybranie najkorzystniejszej oferty, Zamawiający wezwie Oferentów, którzy je złożyli do złożenia ofert dodatkowych, w wyznaczonym przez siebie terminie. Oferty dodatkowe nie mogą zawierać ceny wyższej, niż w pierwotnej ofercie. Pozostałe elementy oferty nie mogą ulec zmianie. </w:t>
      </w:r>
    </w:p>
    <w:p w:rsidR="006D7EFD" w:rsidRPr="00D762D2" w:rsidRDefault="006D7EFD" w:rsidP="00D762D2">
      <w:pPr>
        <w:spacing w:after="0" w:line="360" w:lineRule="auto"/>
        <w:rPr>
          <w:rFonts w:cstheme="minorHAnsi"/>
          <w:sz w:val="24"/>
          <w:szCs w:val="24"/>
        </w:rPr>
      </w:pP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b/>
          <w:bCs/>
          <w:sz w:val="24"/>
          <w:szCs w:val="24"/>
        </w:rPr>
        <w:t xml:space="preserve">III. WARUNKI REALIZACJI ZAMÓWIENIA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1. O udzielenie zamówienia mogą ubiegać się Oferenci którzy: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a) posiadają wiedzę oraz doświadczenie niezbędne do należytego wykonania zamówienia,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b) dysponują odpowiednim potencjałem technicznym oraz osobami zdolnymi do wykonania zamówienia,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c) są technicznie i organizacyjnie w stanie wykonać zamówienie.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2. Ocena spełnienia warunków udziału w postępowaniu zostanie dokonana na podstawie oświadczenia Oferenta składanego wraz z ofertą</w:t>
      </w:r>
      <w:r w:rsidRPr="00D762D2">
        <w:rPr>
          <w:rFonts w:cstheme="minorHAnsi"/>
          <w:i/>
          <w:iCs/>
          <w:sz w:val="24"/>
          <w:szCs w:val="24"/>
        </w:rPr>
        <w:t xml:space="preserve">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lastRenderedPageBreak/>
        <w:t xml:space="preserve">3. Termin wykonywania przedmiotu umowy – </w:t>
      </w:r>
      <w:r w:rsidR="00DF08AC" w:rsidRPr="00D762D2">
        <w:rPr>
          <w:rFonts w:cstheme="minorHAnsi"/>
          <w:sz w:val="24"/>
          <w:szCs w:val="24"/>
        </w:rPr>
        <w:t>do 60 dni od podpisania umowy.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4. Szczegółowo warunki realizacji zamówienia, w tym również termin realizacji, zawarte zostały w projekcie umowy, który stanowi załącznik do niniejszego zapytania. </w:t>
      </w:r>
    </w:p>
    <w:p w:rsidR="006D7EFD" w:rsidRPr="00D762D2" w:rsidRDefault="006D7EFD" w:rsidP="00D762D2">
      <w:pPr>
        <w:spacing w:after="0" w:line="360" w:lineRule="auto"/>
        <w:rPr>
          <w:rFonts w:cstheme="minorHAnsi"/>
          <w:b/>
          <w:bCs/>
          <w:sz w:val="24"/>
          <w:szCs w:val="24"/>
        </w:rPr>
      </w:pP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b/>
          <w:bCs/>
          <w:sz w:val="24"/>
          <w:szCs w:val="24"/>
        </w:rPr>
        <w:t xml:space="preserve">IV. TERMIN I SPOSÓB PRZEKAZYWANIA OFERT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1. W odpowiedzi na niniejsze zapytanie, ofertę należy złożyć pod rygorem nieważności w: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─ formie pisemnej ─ na adres: Urząd Gminy w </w:t>
      </w:r>
      <w:r w:rsidR="00E30A88" w:rsidRPr="00D762D2">
        <w:rPr>
          <w:rFonts w:cstheme="minorHAnsi"/>
          <w:sz w:val="24"/>
          <w:szCs w:val="24"/>
        </w:rPr>
        <w:t xml:space="preserve">Świekatowie, ul. Dworcowa </w:t>
      </w:r>
      <w:r w:rsidR="00AE5A4E">
        <w:rPr>
          <w:rFonts w:cstheme="minorHAnsi"/>
          <w:sz w:val="24"/>
          <w:szCs w:val="24"/>
        </w:rPr>
        <w:t>3</w:t>
      </w:r>
      <w:r w:rsidR="00E30A88" w:rsidRPr="00D762D2">
        <w:rPr>
          <w:rFonts w:cstheme="minorHAnsi"/>
          <w:sz w:val="24"/>
          <w:szCs w:val="24"/>
        </w:rPr>
        <w:t>,</w:t>
      </w:r>
      <w:r w:rsidR="006D7EFD" w:rsidRPr="00D762D2">
        <w:rPr>
          <w:rFonts w:cstheme="minorHAnsi"/>
          <w:sz w:val="24"/>
          <w:szCs w:val="24"/>
        </w:rPr>
        <w:br/>
      </w:r>
      <w:r w:rsidR="00E30A88" w:rsidRPr="00D762D2">
        <w:rPr>
          <w:rFonts w:cstheme="minorHAnsi"/>
          <w:sz w:val="24"/>
          <w:szCs w:val="24"/>
        </w:rPr>
        <w:t xml:space="preserve"> 86-182 Świekatowo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─ postaci elektronicznej (</w:t>
      </w:r>
      <w:r w:rsidR="00441B9F">
        <w:rPr>
          <w:rFonts w:cstheme="minorHAnsi"/>
          <w:sz w:val="24"/>
          <w:szCs w:val="24"/>
        </w:rPr>
        <w:t xml:space="preserve">podpisanej, </w:t>
      </w:r>
      <w:r w:rsidRPr="00D762D2">
        <w:rPr>
          <w:rFonts w:cstheme="minorHAnsi"/>
          <w:sz w:val="24"/>
          <w:szCs w:val="24"/>
        </w:rPr>
        <w:t>wyłącznie w form</w:t>
      </w:r>
      <w:r w:rsidR="00E30A88" w:rsidRPr="00D762D2">
        <w:rPr>
          <w:rFonts w:cstheme="minorHAnsi"/>
          <w:sz w:val="24"/>
          <w:szCs w:val="24"/>
        </w:rPr>
        <w:t xml:space="preserve">acie .pdf) </w:t>
      </w:r>
      <w:r w:rsidRPr="00D762D2">
        <w:rPr>
          <w:rFonts w:cstheme="minorHAnsi"/>
          <w:sz w:val="24"/>
          <w:szCs w:val="24"/>
        </w:rPr>
        <w:t xml:space="preserve">─ na adres </w:t>
      </w:r>
      <w:r w:rsidR="00441B9F">
        <w:rPr>
          <w:rFonts w:cstheme="minorHAnsi"/>
          <w:sz w:val="24"/>
          <w:szCs w:val="24"/>
        </w:rPr>
        <w:t>u</w:t>
      </w:r>
      <w:r w:rsidR="00E30A88" w:rsidRPr="00D762D2">
        <w:rPr>
          <w:rFonts w:cstheme="minorHAnsi"/>
          <w:sz w:val="24"/>
          <w:szCs w:val="24"/>
        </w:rPr>
        <w:t>g@swiekatowo.pl</w:t>
      </w:r>
      <w:r w:rsidRPr="00D762D2">
        <w:rPr>
          <w:rFonts w:cstheme="minorHAnsi"/>
          <w:sz w:val="24"/>
          <w:szCs w:val="24"/>
        </w:rPr>
        <w:t xml:space="preserve"> do dnia </w:t>
      </w:r>
      <w:r w:rsidR="00D573EC">
        <w:rPr>
          <w:rFonts w:cstheme="minorHAnsi"/>
          <w:b/>
          <w:bCs/>
          <w:sz w:val="24"/>
          <w:szCs w:val="24"/>
        </w:rPr>
        <w:t>19</w:t>
      </w:r>
      <w:r w:rsidR="00E30A88" w:rsidRPr="00D762D2">
        <w:rPr>
          <w:rFonts w:cstheme="minorHAnsi"/>
          <w:b/>
          <w:bCs/>
          <w:sz w:val="24"/>
          <w:szCs w:val="24"/>
        </w:rPr>
        <w:t>.12</w:t>
      </w:r>
      <w:r w:rsidRPr="00D762D2">
        <w:rPr>
          <w:rFonts w:cstheme="minorHAnsi"/>
          <w:b/>
          <w:bCs/>
          <w:sz w:val="24"/>
          <w:szCs w:val="24"/>
        </w:rPr>
        <w:t>.2022r.,</w:t>
      </w:r>
      <w:r w:rsidR="006D7EFD" w:rsidRPr="00D762D2">
        <w:rPr>
          <w:rFonts w:cstheme="minorHAnsi"/>
          <w:b/>
          <w:bCs/>
          <w:sz w:val="24"/>
          <w:szCs w:val="24"/>
        </w:rPr>
        <w:t xml:space="preserve"> </w:t>
      </w:r>
      <w:r w:rsidRPr="00D762D2">
        <w:rPr>
          <w:rFonts w:cstheme="minorHAnsi"/>
          <w:b/>
          <w:bCs/>
          <w:sz w:val="24"/>
          <w:szCs w:val="24"/>
        </w:rPr>
        <w:t xml:space="preserve"> </w:t>
      </w:r>
      <w:r w:rsidRPr="00D762D2">
        <w:rPr>
          <w:rFonts w:cstheme="minorHAnsi"/>
          <w:sz w:val="24"/>
          <w:szCs w:val="24"/>
        </w:rPr>
        <w:t xml:space="preserve">z dopiskiem na kopercie lub w tytule maila: </w:t>
      </w:r>
      <w:r w:rsidR="006D7EFD" w:rsidRPr="00D762D2">
        <w:rPr>
          <w:rFonts w:cstheme="minorHAnsi"/>
          <w:b/>
          <w:bCs/>
          <w:sz w:val="24"/>
          <w:szCs w:val="24"/>
        </w:rPr>
        <w:t>„ZAPYTANIE OFERTOWE n</w:t>
      </w:r>
      <w:r w:rsidRPr="00D762D2">
        <w:rPr>
          <w:rFonts w:cstheme="minorHAnsi"/>
          <w:b/>
          <w:bCs/>
          <w:sz w:val="24"/>
          <w:szCs w:val="24"/>
        </w:rPr>
        <w:t>r</w:t>
      </w:r>
      <w:r w:rsidR="00D573EC">
        <w:rPr>
          <w:rFonts w:cstheme="minorHAnsi"/>
          <w:b/>
          <w:bCs/>
          <w:sz w:val="24"/>
          <w:szCs w:val="24"/>
        </w:rPr>
        <w:t xml:space="preserve"> ZO.271.11</w:t>
      </w:r>
      <w:r w:rsidR="006D7EFD" w:rsidRPr="00D762D2">
        <w:rPr>
          <w:rFonts w:cstheme="minorHAnsi"/>
          <w:b/>
          <w:bCs/>
          <w:sz w:val="24"/>
          <w:szCs w:val="24"/>
        </w:rPr>
        <w:t>/2022</w:t>
      </w:r>
      <w:r w:rsidRPr="00D762D2">
        <w:rPr>
          <w:rFonts w:cstheme="minorHAnsi"/>
          <w:b/>
          <w:bCs/>
          <w:sz w:val="24"/>
          <w:szCs w:val="24"/>
        </w:rPr>
        <w:t xml:space="preserve">”.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2. Za termin złożenia oferty w form</w:t>
      </w:r>
      <w:bookmarkStart w:id="0" w:name="_GoBack"/>
      <w:bookmarkEnd w:id="0"/>
      <w:r w:rsidRPr="00D762D2">
        <w:rPr>
          <w:rFonts w:cstheme="minorHAnsi"/>
          <w:sz w:val="24"/>
          <w:szCs w:val="24"/>
        </w:rPr>
        <w:t xml:space="preserve">ie pisemnej, uznaje się datę wpływu oferty do Zamawiającego.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3. Oferty złożone po terminie, nie będą rozpatrywane.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4. Oferty muszą być złożone na formularzu ofertowym, zgodnie ze wzorem stanowiącym załącznik do niniejszego zapytania i muszą być zgodne ze wzorem, co do treści.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5. Oferty muszą być złożone w języku polskim.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6. Oferta musi być podpisana przez osobę upoważnioną do reprezentowania Wykonawcy.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7. Oferent może przed upływem terminu składania ofert zmienić lub wycofać ofertę. Ze zmiany oferty musi w sposób jednoznaczny wynikać, które postanowienia oferty są zmieniane. </w:t>
      </w:r>
    </w:p>
    <w:p w:rsidR="006D7EFD" w:rsidRPr="00D762D2" w:rsidRDefault="006D7EFD" w:rsidP="00D762D2">
      <w:pPr>
        <w:spacing w:after="0" w:line="360" w:lineRule="auto"/>
        <w:rPr>
          <w:rFonts w:cstheme="minorHAnsi"/>
          <w:sz w:val="24"/>
          <w:szCs w:val="24"/>
        </w:rPr>
      </w:pP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b/>
          <w:bCs/>
          <w:sz w:val="24"/>
          <w:szCs w:val="24"/>
        </w:rPr>
        <w:t xml:space="preserve">V. INFORMACJE O FORMALNOŚCIACH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1. Niezwłocznie po wyborze najkorzystniejszej oferty, zamawiający zawiadomi oferenta, którego oferta została najwyżej oceniona, o wyniku postępowania i terminie podpisania umowy.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2. Oferent pozostaje związany złożoną ofertą przez okres 14 dni. Bieg terminu związania ofertą rozpoczyna się wraz z upływem terminu składania ofert.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3. Projekt umowy stanowi załącznik do niniejszego zapytania ofertowego.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>4. Jeżeli Oferent, którego oferta została wybrana uchyli się od zawarcia umowy, Zamawiający wybierze kolejną spośród złożonych ofert, bez przeprowadzania ich ponownej oceny</w:t>
      </w:r>
      <w:r w:rsidRPr="00D762D2">
        <w:rPr>
          <w:rFonts w:cstheme="minorHAnsi"/>
          <w:b/>
          <w:bCs/>
          <w:sz w:val="24"/>
          <w:szCs w:val="24"/>
        </w:rPr>
        <w:t xml:space="preserve">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lastRenderedPageBreak/>
        <w:t xml:space="preserve">5. Zamawiający zastrzega sobie prawo unieważnienia postępowania na każdym jego etapie, bez podawania przyczyny.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sz w:val="24"/>
          <w:szCs w:val="24"/>
        </w:rPr>
        <w:t xml:space="preserve">6. Wszelkie koszty udziału w postępowaniu, w szczególności koszty sporządzenia oferty, pokrywa Oferent. Zamawiający nie przewiduje zwrotu kosztów udziału w postępowaniu. </w:t>
      </w:r>
    </w:p>
    <w:p w:rsidR="00362B16" w:rsidRDefault="00362B16" w:rsidP="00D762D2">
      <w:pPr>
        <w:spacing w:after="0" w:line="360" w:lineRule="auto"/>
        <w:rPr>
          <w:rFonts w:cstheme="minorHAnsi"/>
          <w:sz w:val="24"/>
          <w:szCs w:val="24"/>
        </w:rPr>
      </w:pPr>
    </w:p>
    <w:p w:rsidR="00D04510" w:rsidRDefault="00D04510" w:rsidP="00D762D2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kontaktu </w:t>
      </w:r>
      <w:proofErr w:type="spellStart"/>
      <w:r>
        <w:rPr>
          <w:rFonts w:cstheme="minorHAnsi"/>
          <w:sz w:val="24"/>
          <w:szCs w:val="24"/>
        </w:rPr>
        <w:t>ws</w:t>
      </w:r>
      <w:proofErr w:type="spellEnd"/>
      <w:r>
        <w:rPr>
          <w:rFonts w:cstheme="minorHAnsi"/>
          <w:sz w:val="24"/>
          <w:szCs w:val="24"/>
        </w:rPr>
        <w:t>. zamó</w:t>
      </w:r>
      <w:r w:rsidR="00D573EC">
        <w:rPr>
          <w:rFonts w:cstheme="minorHAnsi"/>
          <w:sz w:val="24"/>
          <w:szCs w:val="24"/>
        </w:rPr>
        <w:t>wienia – Monika Wamka, pok. nr 5</w:t>
      </w:r>
    </w:p>
    <w:p w:rsidR="00D04510" w:rsidRPr="00D04510" w:rsidRDefault="00D04510" w:rsidP="00D762D2">
      <w:pPr>
        <w:spacing w:after="0" w:line="360" w:lineRule="auto"/>
        <w:rPr>
          <w:rFonts w:cstheme="minorHAnsi"/>
          <w:sz w:val="24"/>
          <w:szCs w:val="24"/>
          <w:lang w:val="en-US"/>
        </w:rPr>
      </w:pPr>
      <w:r w:rsidRPr="00D04510">
        <w:rPr>
          <w:rFonts w:cstheme="minorHAnsi"/>
          <w:sz w:val="24"/>
          <w:szCs w:val="24"/>
          <w:lang w:val="en-US"/>
        </w:rPr>
        <w:t xml:space="preserve">tel. 604 296 465, e-mail: </w:t>
      </w:r>
      <w:hyperlink r:id="rId12" w:history="1">
        <w:r w:rsidRPr="00D04510">
          <w:rPr>
            <w:rStyle w:val="Hipercze"/>
            <w:rFonts w:cstheme="minorHAnsi"/>
            <w:sz w:val="24"/>
            <w:szCs w:val="24"/>
            <w:lang w:val="en-US"/>
          </w:rPr>
          <w:t>m.wamka@swiekatowo.pl</w:t>
        </w:r>
      </w:hyperlink>
    </w:p>
    <w:p w:rsidR="00D04510" w:rsidRPr="00D04510" w:rsidRDefault="00D04510" w:rsidP="00D762D2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b/>
          <w:bCs/>
          <w:sz w:val="24"/>
          <w:szCs w:val="24"/>
        </w:rPr>
        <w:t xml:space="preserve">VI. ZAŁĄCZNIKI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i/>
          <w:iCs/>
          <w:sz w:val="24"/>
          <w:szCs w:val="24"/>
        </w:rPr>
        <w:t xml:space="preserve">1. Formularz ofertowy – wzór .doc.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i/>
          <w:iCs/>
          <w:sz w:val="24"/>
          <w:szCs w:val="24"/>
        </w:rPr>
        <w:t xml:space="preserve">2. Projekt umowy .pdf . </w:t>
      </w: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</w:p>
    <w:p w:rsidR="00B7000E" w:rsidRPr="00D762D2" w:rsidRDefault="00B7000E" w:rsidP="00D762D2">
      <w:pPr>
        <w:spacing w:after="0" w:line="360" w:lineRule="auto"/>
        <w:rPr>
          <w:rFonts w:cstheme="minorHAnsi"/>
          <w:sz w:val="24"/>
          <w:szCs w:val="24"/>
        </w:rPr>
      </w:pPr>
      <w:r w:rsidRPr="00D762D2">
        <w:rPr>
          <w:rFonts w:cstheme="minorHAnsi"/>
          <w:b/>
          <w:bCs/>
          <w:sz w:val="24"/>
          <w:szCs w:val="24"/>
        </w:rPr>
        <w:t xml:space="preserve">ZATWIERDZAM: </w:t>
      </w:r>
    </w:p>
    <w:p w:rsidR="00C25CE5" w:rsidRDefault="00D04510" w:rsidP="00D04510">
      <w:pPr>
        <w:spacing w:after="0" w:line="360" w:lineRule="auto"/>
        <w:ind w:firstLine="439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Wójt Gminy Świekatowo</w:t>
      </w:r>
    </w:p>
    <w:p w:rsidR="00362B16" w:rsidRDefault="00D04510" w:rsidP="00D04510">
      <w:pPr>
        <w:spacing w:after="0" w:line="360" w:lineRule="auto"/>
        <w:ind w:firstLine="439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Marek Topoliński</w:t>
      </w:r>
    </w:p>
    <w:p w:rsidR="00362B16" w:rsidRPr="00362B16" w:rsidRDefault="00362B16" w:rsidP="00362B16">
      <w:pPr>
        <w:rPr>
          <w:rFonts w:cstheme="minorHAnsi"/>
          <w:sz w:val="24"/>
          <w:szCs w:val="24"/>
        </w:rPr>
      </w:pPr>
    </w:p>
    <w:p w:rsidR="00362B16" w:rsidRPr="00362B16" w:rsidRDefault="00362B16" w:rsidP="00362B16">
      <w:pPr>
        <w:rPr>
          <w:rFonts w:cstheme="minorHAnsi"/>
          <w:sz w:val="24"/>
          <w:szCs w:val="24"/>
        </w:rPr>
      </w:pPr>
    </w:p>
    <w:p w:rsidR="00362B16" w:rsidRPr="00362B16" w:rsidRDefault="00362B16" w:rsidP="00362B16">
      <w:pPr>
        <w:rPr>
          <w:rFonts w:cstheme="minorHAnsi"/>
          <w:sz w:val="24"/>
          <w:szCs w:val="24"/>
        </w:rPr>
      </w:pPr>
    </w:p>
    <w:p w:rsidR="00362B16" w:rsidRPr="00362B16" w:rsidRDefault="00362B16" w:rsidP="00362B16">
      <w:pPr>
        <w:rPr>
          <w:rFonts w:cstheme="minorHAnsi"/>
          <w:sz w:val="24"/>
          <w:szCs w:val="24"/>
        </w:rPr>
      </w:pPr>
    </w:p>
    <w:p w:rsidR="00362B16" w:rsidRPr="00362B16" w:rsidRDefault="00362B16" w:rsidP="00362B16">
      <w:pPr>
        <w:rPr>
          <w:rFonts w:cstheme="minorHAnsi"/>
          <w:sz w:val="24"/>
          <w:szCs w:val="24"/>
        </w:rPr>
      </w:pPr>
    </w:p>
    <w:p w:rsidR="00362B16" w:rsidRDefault="00362B16" w:rsidP="00362B16">
      <w:pPr>
        <w:rPr>
          <w:rFonts w:cstheme="minorHAnsi"/>
          <w:sz w:val="24"/>
          <w:szCs w:val="24"/>
        </w:rPr>
      </w:pPr>
    </w:p>
    <w:p w:rsidR="00D573EC" w:rsidRPr="00362B16" w:rsidRDefault="00D573EC" w:rsidP="00362B16">
      <w:pPr>
        <w:rPr>
          <w:rFonts w:cstheme="minorHAnsi"/>
          <w:sz w:val="24"/>
          <w:szCs w:val="24"/>
        </w:rPr>
      </w:pPr>
    </w:p>
    <w:p w:rsidR="00362B16" w:rsidRPr="00362B16" w:rsidRDefault="00362B16" w:rsidP="00362B16">
      <w:pPr>
        <w:rPr>
          <w:rFonts w:cstheme="minorHAnsi"/>
          <w:sz w:val="24"/>
          <w:szCs w:val="24"/>
        </w:rPr>
      </w:pPr>
    </w:p>
    <w:p w:rsidR="00362B16" w:rsidRDefault="00362B16" w:rsidP="00362B16">
      <w:pPr>
        <w:rPr>
          <w:rFonts w:cstheme="minorHAnsi"/>
          <w:sz w:val="24"/>
          <w:szCs w:val="24"/>
        </w:rPr>
      </w:pPr>
    </w:p>
    <w:p w:rsidR="00D573EC" w:rsidRDefault="00D573EC" w:rsidP="00362B16">
      <w:pPr>
        <w:rPr>
          <w:rFonts w:cstheme="minorHAnsi"/>
          <w:sz w:val="24"/>
          <w:szCs w:val="24"/>
        </w:rPr>
      </w:pPr>
    </w:p>
    <w:p w:rsidR="00D573EC" w:rsidRDefault="00D573EC" w:rsidP="00362B16">
      <w:pPr>
        <w:rPr>
          <w:rFonts w:cstheme="minorHAnsi"/>
          <w:sz w:val="24"/>
          <w:szCs w:val="24"/>
        </w:rPr>
      </w:pPr>
    </w:p>
    <w:p w:rsidR="00D573EC" w:rsidRPr="00362B16" w:rsidRDefault="00D573EC" w:rsidP="00362B16">
      <w:pPr>
        <w:rPr>
          <w:rFonts w:cstheme="minorHAnsi"/>
          <w:sz w:val="24"/>
          <w:szCs w:val="24"/>
        </w:rPr>
      </w:pPr>
    </w:p>
    <w:p w:rsidR="00362B16" w:rsidRPr="00362B16" w:rsidRDefault="00362B16" w:rsidP="00362B16">
      <w:pPr>
        <w:rPr>
          <w:rFonts w:cstheme="minorHAnsi"/>
          <w:sz w:val="24"/>
          <w:szCs w:val="24"/>
        </w:rPr>
      </w:pPr>
    </w:p>
    <w:p w:rsidR="00362B16" w:rsidRPr="00362B16" w:rsidRDefault="00362B16" w:rsidP="00362B16">
      <w:pPr>
        <w:rPr>
          <w:rFonts w:cstheme="minorHAnsi"/>
          <w:sz w:val="24"/>
          <w:szCs w:val="24"/>
        </w:rPr>
      </w:pPr>
    </w:p>
    <w:p w:rsidR="00362B16" w:rsidRPr="00362B16" w:rsidRDefault="00362B16" w:rsidP="00362B16">
      <w:pPr>
        <w:spacing w:after="0"/>
        <w:contextualSpacing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b/>
          <w:sz w:val="24"/>
          <w:szCs w:val="24"/>
          <w:lang w:eastAsia="pl-PL"/>
        </w:rPr>
        <w:lastRenderedPageBreak/>
        <w:t>KLAUZULA INFORMACYJNA</w:t>
      </w:r>
    </w:p>
    <w:p w:rsidR="00362B16" w:rsidRPr="00362B16" w:rsidRDefault="00362B16" w:rsidP="00362B16">
      <w:pPr>
        <w:spacing w:after="0"/>
        <w:contextualSpacing/>
        <w:jc w:val="both"/>
        <w:rPr>
          <w:rFonts w:ascii="Calibri" w:eastAsia="Times New Roman" w:hAnsi="Calibri" w:cs="Times New Roman"/>
          <w:lang w:eastAsia="pl-PL"/>
        </w:rPr>
      </w:pPr>
    </w:p>
    <w:p w:rsidR="00362B16" w:rsidRPr="00362B16" w:rsidRDefault="00362B16" w:rsidP="00362B16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Zgodnie z art. 13 ust. 1 i 2 rozporządzenia Parlamentu Europejskiego i Rady (UE) 2016/679 z dnia   27 kwietnia 2016 r. w sprawie ochrony osób fizycznych w związku z przetwarzaniem dany osobowych i w sprawie swobodnego przepływu takich danych oraz uchylenia dyrektywy 95/46/WE (ogólne rozporządzenie o ochronie danych) (Dz. Urz. UE L 119 z 04.05.2016, str. 1), dalej „RODO”, </w:t>
      </w:r>
    </w:p>
    <w:p w:rsidR="00362B16" w:rsidRPr="00362B16" w:rsidRDefault="00362B16" w:rsidP="00362B16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informuję, że: </w:t>
      </w:r>
    </w:p>
    <w:p w:rsidR="00362B16" w:rsidRPr="00362B16" w:rsidRDefault="00362B16" w:rsidP="00362B16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theme="minorHAnsi"/>
          <w:sz w:val="24"/>
          <w:szCs w:val="24"/>
        </w:rPr>
      </w:pPr>
      <w:r w:rsidRPr="00362B16">
        <w:rPr>
          <w:rFonts w:ascii="Calibri" w:eastAsia="Times New Roman" w:hAnsi="Calibri" w:cs="Calibri"/>
          <w:sz w:val="24"/>
          <w:szCs w:val="24"/>
        </w:rPr>
        <w:t xml:space="preserve">Administratorem Państwa danych osobowych jest Wójt Gminy Świekatowo z siedzibą </w:t>
      </w:r>
      <w:r w:rsidRPr="00362B16">
        <w:rPr>
          <w:rFonts w:eastAsia="Times New Roman" w:cstheme="minorHAnsi"/>
          <w:sz w:val="24"/>
          <w:szCs w:val="24"/>
        </w:rPr>
        <w:t xml:space="preserve">przy ul. Dworcowej 20A w Świekatowie, 86-182 Świekatowo, tel. 52 33 22 280, e-mail : </w:t>
      </w:r>
      <w:hyperlink r:id="rId13" w:history="1">
        <w:r w:rsidRPr="00362B16">
          <w:rPr>
            <w:rFonts w:eastAsia="Times New Roman" w:cstheme="minorHAnsi"/>
            <w:color w:val="0000FF"/>
            <w:sz w:val="24"/>
            <w:szCs w:val="24"/>
            <w:u w:val="single"/>
          </w:rPr>
          <w:t>ug@swiekatowo.pl</w:t>
        </w:r>
      </w:hyperlink>
      <w:r w:rsidRPr="00362B16">
        <w:rPr>
          <w:rFonts w:eastAsia="Times New Roman" w:cstheme="minorHAnsi"/>
          <w:sz w:val="24"/>
          <w:szCs w:val="24"/>
        </w:rPr>
        <w:t xml:space="preserve"> </w:t>
      </w:r>
    </w:p>
    <w:p w:rsidR="00362B16" w:rsidRPr="00362B16" w:rsidRDefault="00362B16" w:rsidP="00362B16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theme="minorHAnsi"/>
          <w:sz w:val="24"/>
          <w:szCs w:val="24"/>
        </w:rPr>
      </w:pPr>
      <w:r w:rsidRPr="00362B16">
        <w:rPr>
          <w:rFonts w:eastAsia="Times New Roman" w:cstheme="minorHAnsi"/>
          <w:sz w:val="24"/>
          <w:szCs w:val="24"/>
        </w:rPr>
        <w:t>administrator wyznaczył inspektora ochrony danych, z którym kontakt możliwy jest poprzez adres e-mail: l.rybarczyk@swiekatowo.pl lub w sposób tradycyjny na adres Urzędu Gminy,</w:t>
      </w:r>
    </w:p>
    <w:p w:rsidR="00362B16" w:rsidRPr="00362B16" w:rsidRDefault="00362B16" w:rsidP="00362B1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362B16">
        <w:rPr>
          <w:rFonts w:eastAsia="Times New Roman" w:cstheme="minorHAnsi"/>
          <w:sz w:val="24"/>
          <w:szCs w:val="24"/>
          <w:lang w:eastAsia="pl-PL"/>
        </w:rPr>
        <w:t>dane osobowe wykonawcy przetwarzane będą na podstawie art. 6 ust. 1 lit. c RODO w celu związanym z postępowaniem o udzielenie zamówienia publicznego na: Budowa i przebudowa około 7 km dróg gminnych na terenie Gminy Świekatowo</w:t>
      </w:r>
    </w:p>
    <w:p w:rsidR="00362B16" w:rsidRPr="00362B16" w:rsidRDefault="00362B16" w:rsidP="00362B1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362B16">
        <w:rPr>
          <w:rFonts w:eastAsia="Times New Roman" w:cstheme="minorHAnsi"/>
          <w:sz w:val="24"/>
          <w:szCs w:val="24"/>
          <w:lang w:eastAsia="pl-PL"/>
        </w:rPr>
        <w:t xml:space="preserve">prowadzonym w trybie podstawowym wg art. 275 pkt. 2 ustawy z dnia 11 września 2011r Prawo zamówień publicznych ( Dz. U. z 2019r poz. 2019 z </w:t>
      </w:r>
      <w:proofErr w:type="spellStart"/>
      <w:r w:rsidRPr="00362B16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362B16">
        <w:rPr>
          <w:rFonts w:eastAsia="Times New Roman" w:cstheme="minorHAnsi"/>
          <w:sz w:val="24"/>
          <w:szCs w:val="24"/>
          <w:lang w:eastAsia="pl-PL"/>
        </w:rPr>
        <w:t>. zm. ),</w:t>
      </w:r>
    </w:p>
    <w:p w:rsidR="00362B16" w:rsidRPr="00362B16" w:rsidRDefault="00362B16" w:rsidP="00362B1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362B16">
        <w:rPr>
          <w:rFonts w:eastAsia="Times New Roman" w:cstheme="minorHAnsi"/>
          <w:sz w:val="24"/>
          <w:szCs w:val="24"/>
          <w:lang w:eastAsia="pl-PL"/>
        </w:rPr>
        <w:t xml:space="preserve">odbiorcami danych osobowych wykonawcy będą osoby lub podmioty, którym udostępniona zostanie dokumentacja postępowania w oparciu o art. 8 oraz art. 96 ust. 3 ustawy </w:t>
      </w:r>
      <w:proofErr w:type="spellStart"/>
      <w:r w:rsidRPr="00362B16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362B16">
        <w:rPr>
          <w:rFonts w:eastAsia="Times New Roman" w:cstheme="minorHAnsi"/>
          <w:sz w:val="24"/>
          <w:szCs w:val="24"/>
          <w:lang w:eastAsia="pl-PL"/>
        </w:rPr>
        <w:t>,</w:t>
      </w:r>
    </w:p>
    <w:p w:rsidR="00362B16" w:rsidRPr="00362B16" w:rsidRDefault="00362B16" w:rsidP="00362B1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362B16">
        <w:rPr>
          <w:rFonts w:eastAsia="Times New Roman" w:cstheme="minorHAnsi"/>
          <w:sz w:val="24"/>
          <w:szCs w:val="24"/>
          <w:lang w:eastAsia="pl-PL"/>
        </w:rPr>
        <w:t>ponadto odbiorcą danych zawartych w dokumentach związanych z postępowaniem o zamówienie publiczne mogą być podmioty z którymi Administrator zawarł umowy na wsparcie swojej działalności. Zakres przekazania danych tym odbiorcom ograniczony jest jednak wyłącznie do możliwości zapoznania się z tymi danymi w związku ze świadczeniem usług np. wsparcia technicznego i usuwaniem awarii. Odbiorców tych obowiązuje klauzula zachowania poufności pozyskanych w takich okolicznościach wszelkich danych, w tym danych osobowych,</w:t>
      </w:r>
    </w:p>
    <w:p w:rsidR="00362B16" w:rsidRPr="00362B16" w:rsidRDefault="00362B16" w:rsidP="00362B1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362B16">
        <w:rPr>
          <w:rFonts w:eastAsia="Times New Roman" w:cstheme="minorHAnsi"/>
          <w:sz w:val="24"/>
          <w:szCs w:val="24"/>
          <w:lang w:eastAsia="pl-PL"/>
        </w:rPr>
        <w:t xml:space="preserve">dane osobowe wykonawcy będą przechowywane, zgodnie z art. 97 ust. 1 ustawy </w:t>
      </w:r>
      <w:proofErr w:type="spellStart"/>
      <w:r w:rsidRPr="00362B16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362B16">
        <w:rPr>
          <w:rFonts w:eastAsia="Times New Roman" w:cstheme="minorHAnsi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umowy,</w:t>
      </w:r>
    </w:p>
    <w:p w:rsidR="00362B16" w:rsidRPr="00362B16" w:rsidRDefault="00362B16" w:rsidP="00362B16">
      <w:pPr>
        <w:numPr>
          <w:ilvl w:val="0"/>
          <w:numId w:val="3"/>
        </w:numPr>
        <w:tabs>
          <w:tab w:val="left" w:pos="-3119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362B16">
        <w:rPr>
          <w:rFonts w:eastAsia="Times New Roman" w:cstheme="minorHAnsi"/>
          <w:sz w:val="24"/>
          <w:szCs w:val="24"/>
          <w:lang w:eastAsia="pl-PL"/>
        </w:rPr>
        <w:t xml:space="preserve">obowiązek podania przez wykonawcę danych osobowych bezpośrednio go dotyczących jest wymogiem ustawowym określonym w przepisach ustawy </w:t>
      </w:r>
      <w:proofErr w:type="spellStart"/>
      <w:r w:rsidRPr="00362B16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362B16">
        <w:rPr>
          <w:rFonts w:eastAsia="Times New Roman" w:cstheme="minorHAnsi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62B16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362B16">
        <w:rPr>
          <w:rFonts w:eastAsia="Times New Roman" w:cstheme="minorHAnsi"/>
          <w:sz w:val="24"/>
          <w:szCs w:val="24"/>
          <w:lang w:eastAsia="pl-PL"/>
        </w:rPr>
        <w:t>,</w:t>
      </w:r>
    </w:p>
    <w:p w:rsidR="00362B16" w:rsidRPr="00362B16" w:rsidRDefault="00362B16" w:rsidP="00362B16">
      <w:pPr>
        <w:numPr>
          <w:ilvl w:val="0"/>
          <w:numId w:val="3"/>
        </w:numPr>
        <w:tabs>
          <w:tab w:val="left" w:pos="-3119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362B16">
        <w:rPr>
          <w:rFonts w:eastAsia="Times New Roman" w:cstheme="minorHAnsi"/>
          <w:sz w:val="24"/>
          <w:szCs w:val="24"/>
          <w:lang w:eastAsia="pl-PL"/>
        </w:rPr>
        <w:t xml:space="preserve">w odniesieniu do danych osobowych wykonawcy decyzje nie będą podejmowane w sposób zautomatyzowany, stosowanie do art. 22 RODO; </w:t>
      </w:r>
    </w:p>
    <w:p w:rsidR="00362B16" w:rsidRPr="00362B16" w:rsidRDefault="00362B16" w:rsidP="00362B1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362B16">
        <w:rPr>
          <w:rFonts w:eastAsia="Times New Roman" w:cstheme="minorHAnsi"/>
          <w:sz w:val="24"/>
          <w:szCs w:val="24"/>
          <w:lang w:eastAsia="pl-PL"/>
        </w:rPr>
        <w:t xml:space="preserve">Wykonawca posiada: </w:t>
      </w:r>
    </w:p>
    <w:p w:rsidR="00362B16" w:rsidRPr="00362B16" w:rsidRDefault="00362B16" w:rsidP="00362B1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podstawie art. 15 RODO prawo dostępu do danych osobowych Pani/Pana dotyczących; </w:t>
      </w:r>
    </w:p>
    <w:p w:rsidR="00362B16" w:rsidRPr="00362B16" w:rsidRDefault="00362B16" w:rsidP="00362B1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podstawie art. 16 RODO prawo do sprostowania Pani/Pana danych osobowych; </w:t>
      </w:r>
    </w:p>
    <w:p w:rsidR="00362B16" w:rsidRPr="00362B16" w:rsidRDefault="00362B16" w:rsidP="00362B1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podstawie art. 18 RODO prawo żądania od administratora ograniczenia przetwarzania </w:t>
      </w: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tab/>
        <w:t xml:space="preserve">danych osobowych z zastrzeżeniem przypadków, o których mowa w art. 18 ust. 2 RODO; </w:t>
      </w:r>
    </w:p>
    <w:p w:rsidR="00362B16" w:rsidRPr="00362B16" w:rsidRDefault="00362B16" w:rsidP="00362B1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 xml:space="preserve">prawo do wniesienia skargi do Prezesa Urzędu Ochrony Danych Osobowych, gdy uzna Pani/Pan, że przetwarzanie danych osobowych Pani/Pana dotyczących narusza przepisy RODO; </w:t>
      </w:r>
    </w:p>
    <w:p w:rsidR="00362B16" w:rsidRPr="00362B16" w:rsidRDefault="00362B16" w:rsidP="00362B16">
      <w:pPr>
        <w:numPr>
          <w:ilvl w:val="0"/>
          <w:numId w:val="3"/>
        </w:numPr>
        <w:tabs>
          <w:tab w:val="left" w:pos="-1985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Wykonawcy nie przysługuje: </w:t>
      </w:r>
    </w:p>
    <w:p w:rsidR="00362B16" w:rsidRPr="00362B16" w:rsidRDefault="00362B16" w:rsidP="00362B16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t>w związku z art. 17 ust. 3 lit. b, d lub e RODO prawo do usunięcia danych osobowych,</w:t>
      </w:r>
    </w:p>
    <w:p w:rsidR="00362B16" w:rsidRPr="00362B16" w:rsidRDefault="00362B16" w:rsidP="00362B16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t>prawo do przenoszenia danych osobowych, o którym mowa w art. 20 RODO,</w:t>
      </w:r>
    </w:p>
    <w:p w:rsidR="00362B16" w:rsidRPr="00362B16" w:rsidRDefault="00362B16" w:rsidP="00362B16">
      <w:pPr>
        <w:numPr>
          <w:ilvl w:val="0"/>
          <w:numId w:val="2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62B16">
        <w:rPr>
          <w:rFonts w:ascii="Calibri" w:eastAsia="Times New Roman" w:hAnsi="Calibri" w:cs="Times New Roman"/>
          <w:bCs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362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</w:t>
      </w:r>
    </w:p>
    <w:p w:rsidR="00362B16" w:rsidRPr="00362B16" w:rsidRDefault="00362B16" w:rsidP="00362B16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362B16">
        <w:rPr>
          <w:rFonts w:ascii="Calibri" w:eastAsia="Times New Roman" w:hAnsi="Calibri" w:cs="Calibri"/>
          <w:sz w:val="24"/>
          <w:szCs w:val="24"/>
          <w:lang w:eastAsia="pl-PL"/>
        </w:rPr>
        <w:t>W przypadku gdy wykonanie obowiązków, o których mowa w art. 15 ust. 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:rsidR="00362B16" w:rsidRPr="00362B16" w:rsidRDefault="00362B16" w:rsidP="00362B16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362B16">
        <w:rPr>
          <w:rFonts w:ascii="Calibri" w:eastAsia="Times New Roman" w:hAnsi="Calibri" w:cs="Calibri"/>
          <w:sz w:val="24"/>
          <w:szCs w:val="24"/>
          <w:lang w:eastAsia="pl-PL"/>
        </w:rPr>
        <w:t>Wystąpienie z żądaniem, o którym mowa w art. 18 ust. 1 rozporządzenia 2016/679, nie ogranicza przetwarzania danych osobowych do czasu zakończenia postępowania o udzielenie zamówienia publicznego lub konkursu.</w:t>
      </w:r>
    </w:p>
    <w:p w:rsidR="00362B16" w:rsidRPr="00362B16" w:rsidRDefault="00362B16" w:rsidP="00362B16">
      <w:pPr>
        <w:spacing w:after="0" w:line="240" w:lineRule="auto"/>
        <w:contextualSpacing/>
        <w:jc w:val="both"/>
        <w:rPr>
          <w:rFonts w:ascii="Calibri" w:eastAsia="Times New Roman" w:hAnsi="Calibri" w:cs="Times New Roman"/>
          <w:lang w:eastAsia="pl-PL"/>
        </w:rPr>
      </w:pPr>
    </w:p>
    <w:p w:rsidR="00362B16" w:rsidRPr="00362B16" w:rsidRDefault="00362B16" w:rsidP="00362B16">
      <w:pPr>
        <w:rPr>
          <w:rFonts w:cstheme="minorHAnsi"/>
          <w:sz w:val="24"/>
          <w:szCs w:val="24"/>
        </w:rPr>
      </w:pPr>
    </w:p>
    <w:sectPr w:rsidR="00362B16" w:rsidRPr="00362B16" w:rsidSect="006D7EFD">
      <w:footerReference w:type="default" r:id="rId14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8FD" w:rsidRDefault="00BA68FD" w:rsidP="00E30A88">
      <w:pPr>
        <w:spacing w:after="0" w:line="240" w:lineRule="auto"/>
      </w:pPr>
      <w:r>
        <w:separator/>
      </w:r>
    </w:p>
  </w:endnote>
  <w:endnote w:type="continuationSeparator" w:id="0">
    <w:p w:rsidR="00BA68FD" w:rsidRDefault="00BA68FD" w:rsidP="00E3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7172624"/>
      <w:docPartObj>
        <w:docPartGallery w:val="Page Numbers (Bottom of Page)"/>
        <w:docPartUnique/>
      </w:docPartObj>
    </w:sdtPr>
    <w:sdtEndPr/>
    <w:sdtContent>
      <w:p w:rsidR="00CA65F6" w:rsidRDefault="00CA65F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8DC">
          <w:rPr>
            <w:noProof/>
          </w:rPr>
          <w:t>2</w:t>
        </w:r>
        <w:r>
          <w:fldChar w:fldCharType="end"/>
        </w:r>
      </w:p>
    </w:sdtContent>
  </w:sdt>
  <w:p w:rsidR="00CA65F6" w:rsidRDefault="00CA6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8FD" w:rsidRDefault="00BA68FD" w:rsidP="00E30A88">
      <w:pPr>
        <w:spacing w:after="0" w:line="240" w:lineRule="auto"/>
      </w:pPr>
      <w:r>
        <w:separator/>
      </w:r>
    </w:p>
  </w:footnote>
  <w:footnote w:type="continuationSeparator" w:id="0">
    <w:p w:rsidR="00BA68FD" w:rsidRDefault="00BA68FD" w:rsidP="00E3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20DA"/>
    <w:multiLevelType w:val="hybridMultilevel"/>
    <w:tmpl w:val="05DAFB22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CD61857"/>
    <w:multiLevelType w:val="hybridMultilevel"/>
    <w:tmpl w:val="CEA41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143A4B"/>
    <w:multiLevelType w:val="hybridMultilevel"/>
    <w:tmpl w:val="3390A170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00E"/>
    <w:rsid w:val="00007804"/>
    <w:rsid w:val="0006386E"/>
    <w:rsid w:val="00082DF1"/>
    <w:rsid w:val="00090A52"/>
    <w:rsid w:val="000A5820"/>
    <w:rsid w:val="000E0755"/>
    <w:rsid w:val="00167A34"/>
    <w:rsid w:val="00352896"/>
    <w:rsid w:val="00362B16"/>
    <w:rsid w:val="00393586"/>
    <w:rsid w:val="003B18BD"/>
    <w:rsid w:val="00441B9F"/>
    <w:rsid w:val="005048DC"/>
    <w:rsid w:val="00543487"/>
    <w:rsid w:val="00565579"/>
    <w:rsid w:val="0066661C"/>
    <w:rsid w:val="006D6014"/>
    <w:rsid w:val="006D7EFD"/>
    <w:rsid w:val="0074436C"/>
    <w:rsid w:val="007500D5"/>
    <w:rsid w:val="008A5195"/>
    <w:rsid w:val="008E4195"/>
    <w:rsid w:val="008E4BB8"/>
    <w:rsid w:val="0092663A"/>
    <w:rsid w:val="009378B7"/>
    <w:rsid w:val="00A35BFA"/>
    <w:rsid w:val="00A711BA"/>
    <w:rsid w:val="00A93A8A"/>
    <w:rsid w:val="00AE5A4E"/>
    <w:rsid w:val="00B4542A"/>
    <w:rsid w:val="00B60131"/>
    <w:rsid w:val="00B7000E"/>
    <w:rsid w:val="00BA68FD"/>
    <w:rsid w:val="00BB1875"/>
    <w:rsid w:val="00BC104E"/>
    <w:rsid w:val="00C22DEA"/>
    <w:rsid w:val="00C236D7"/>
    <w:rsid w:val="00C25CE5"/>
    <w:rsid w:val="00C6228C"/>
    <w:rsid w:val="00CA65F6"/>
    <w:rsid w:val="00D04510"/>
    <w:rsid w:val="00D573EC"/>
    <w:rsid w:val="00D762D2"/>
    <w:rsid w:val="00DB49EC"/>
    <w:rsid w:val="00DB77F7"/>
    <w:rsid w:val="00DF08AC"/>
    <w:rsid w:val="00E25F92"/>
    <w:rsid w:val="00E30A88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A88"/>
  </w:style>
  <w:style w:type="paragraph" w:styleId="Stopka">
    <w:name w:val="footer"/>
    <w:basedOn w:val="Normalny"/>
    <w:link w:val="Stopka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A88"/>
  </w:style>
  <w:style w:type="paragraph" w:styleId="Tekstdymka">
    <w:name w:val="Balloon Text"/>
    <w:basedOn w:val="Normalny"/>
    <w:link w:val="TekstdymkaZnak"/>
    <w:uiPriority w:val="99"/>
    <w:semiHidden/>
    <w:unhideWhenUsed/>
    <w:rsid w:val="006D7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EF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045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A88"/>
  </w:style>
  <w:style w:type="paragraph" w:styleId="Stopka">
    <w:name w:val="footer"/>
    <w:basedOn w:val="Normalny"/>
    <w:link w:val="Stopka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A88"/>
  </w:style>
  <w:style w:type="paragraph" w:styleId="Tekstdymka">
    <w:name w:val="Balloon Text"/>
    <w:basedOn w:val="Normalny"/>
    <w:link w:val="TekstdymkaZnak"/>
    <w:uiPriority w:val="99"/>
    <w:semiHidden/>
    <w:unhideWhenUsed/>
    <w:rsid w:val="006D7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EF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045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ug@swiekatowo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wamka@swiekatowo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ip.swiekatowo.lo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ug@swiekatow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73886-7F1C-406E-AEE0-A35494A3F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7</Pages>
  <Words>1719</Words>
  <Characters>10319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12</cp:revision>
  <cp:lastPrinted>2022-12-12T10:42:00Z</cp:lastPrinted>
  <dcterms:created xsi:type="dcterms:W3CDTF">2022-11-24T12:39:00Z</dcterms:created>
  <dcterms:modified xsi:type="dcterms:W3CDTF">2022-12-12T11:32:00Z</dcterms:modified>
</cp:coreProperties>
</file>